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A3D3" w14:textId="77777777" w:rsidR="00357591" w:rsidRPr="00AE6AB7" w:rsidRDefault="00357591" w:rsidP="000B6113">
      <w:pPr>
        <w:keepNext/>
        <w:spacing w:line="240" w:lineRule="auto"/>
        <w:jc w:val="center"/>
        <w:outlineLvl w:val="0"/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</w:pPr>
      <w:r w:rsidRPr="00AE6AB7">
        <w:rPr>
          <w:rFonts w:ascii="Calibri" w:eastAsia="Times New Roman" w:hAnsi="Calibri" w:cs="Calibri"/>
          <w:kern w:val="0"/>
          <w:sz w:val="24"/>
          <w:szCs w:val="24"/>
          <w:u w:val="single"/>
          <w14:ligatures w14:val="none"/>
        </w:rPr>
        <w:t>PRELIMINARY AGENDA</w:t>
      </w:r>
    </w:p>
    <w:p w14:paraId="5F81C718" w14:textId="77777777" w:rsidR="00357591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Call to Order &amp; Roll</w:t>
      </w:r>
    </w:p>
    <w:p w14:paraId="26DDA85D" w14:textId="77777777" w:rsidR="00357591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Consideration of Absences</w:t>
      </w:r>
    </w:p>
    <w:p w14:paraId="5E1C2A35" w14:textId="58716A3B" w:rsidR="00327CC5" w:rsidRDefault="00475417" w:rsidP="0047541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47541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Trustee 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Dannel Shepard</w:t>
      </w:r>
      <w:r w:rsidRPr="0047541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has requested to be excused.</w:t>
      </w:r>
    </w:p>
    <w:p w14:paraId="70F68346" w14:textId="77777777" w:rsidR="00475417" w:rsidRPr="00475417" w:rsidRDefault="00475417" w:rsidP="00475417">
      <w:pPr>
        <w:pStyle w:val="ListParagraph"/>
        <w:ind w:left="1440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</w:p>
    <w:p w14:paraId="6D7947CC" w14:textId="77777777" w:rsidR="00357591" w:rsidRPr="00AE6AB7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Consent Agenda </w:t>
      </w:r>
      <w:r w:rsidRPr="00D22FA8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60C4482E" w14:textId="77777777" w:rsidR="00357591" w:rsidRPr="00AE6AB7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Approval of the Agenda</w:t>
      </w:r>
    </w:p>
    <w:p w14:paraId="6511FC47" w14:textId="066D0F27" w:rsidR="00357591" w:rsidRPr="00AE6AB7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Approval of the 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May 15</w:t>
      </w: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, 2024 Meeting Minutes </w:t>
      </w:r>
    </w:p>
    <w:p w14:paraId="180F9EE0" w14:textId="77777777" w:rsidR="00357591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Comments from Citizens</w:t>
      </w:r>
    </w:p>
    <w:p w14:paraId="257660B8" w14:textId="2D2005E1" w:rsidR="00CE339B" w:rsidRDefault="00CE339B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Recognition of Juneteenth</w:t>
      </w:r>
    </w:p>
    <w:p w14:paraId="2A0B1BB1" w14:textId="33E34ACB" w:rsidR="00357591" w:rsidRPr="00D22FA8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Secretary/Treasurer’s Report – 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April</w:t>
      </w: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2024 </w:t>
      </w:r>
      <w:r w:rsidRPr="00D22FA8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29F41903" w14:textId="77777777" w:rsidR="00357591" w:rsidRPr="00AE6AB7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Governance</w:t>
      </w:r>
    </w:p>
    <w:p w14:paraId="6EE894DB" w14:textId="3528970B" w:rsidR="008245EA" w:rsidRPr="008245EA" w:rsidRDefault="008245EA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8245EA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Oath of Office</w:t>
      </w:r>
      <w:r w:rsidR="00F40910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: Y. 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Brown-Jones</w:t>
      </w:r>
    </w:p>
    <w:p w14:paraId="79A1018B" w14:textId="77777777" w:rsidR="00357591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Action Items</w:t>
      </w:r>
    </w:p>
    <w:p w14:paraId="2D268062" w14:textId="6F0D40F7" w:rsidR="0065378D" w:rsidRDefault="00357591" w:rsidP="006F1D7E">
      <w:pPr>
        <w:pStyle w:val="ListParagraph"/>
        <w:keepNext/>
        <w:numPr>
          <w:ilvl w:val="1"/>
          <w:numId w:val="1"/>
        </w:numPr>
        <w:tabs>
          <w:tab w:val="left" w:pos="1440"/>
        </w:tabs>
        <w:spacing w:line="240" w:lineRule="auto"/>
        <w:ind w:left="3780" w:hanging="2610"/>
        <w:contextualSpacing w:val="0"/>
        <w:jc w:val="both"/>
        <w:outlineLvl w:val="1"/>
        <w:rPr>
          <w:rFonts w:ascii="Aptos" w:eastAsia="Times New Roman" w:hAnsi="Aptos" w:cs="Calibri"/>
          <w:kern w:val="0"/>
          <w:sz w:val="23"/>
          <w:szCs w:val="23"/>
          <w14:ligatures w14:val="none"/>
        </w:rPr>
      </w:pPr>
      <w:r w:rsidRPr="009E48F8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Resolution 24-0</w:t>
      </w:r>
      <w:r w:rsidR="00211735" w:rsidRPr="009E48F8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6</w:t>
      </w:r>
      <w:r w:rsidRPr="009E48F8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-01:  </w:t>
      </w:r>
      <w:r w:rsidR="0065378D" w:rsidRPr="009E48F8">
        <w:rPr>
          <w:rFonts w:ascii="Aptos" w:eastAsia="Times New Roman" w:hAnsi="Aptos" w:cs="Calibri"/>
          <w:kern w:val="0"/>
          <w:sz w:val="23"/>
          <w:szCs w:val="23"/>
          <w14:ligatures w14:val="none"/>
        </w:rPr>
        <w:t xml:space="preserve">Authorizing the Butler County Regional Transit Authority (BCRTA) Executive Director to Enter Into a Memorandum of Understanding Between Southwest Ohio </w:t>
      </w:r>
      <w:r w:rsidR="001C16FB">
        <w:rPr>
          <w:rFonts w:ascii="Aptos" w:eastAsia="Times New Roman" w:hAnsi="Aptos" w:cs="Calibri"/>
          <w:kern w:val="0"/>
          <w:sz w:val="23"/>
          <w:szCs w:val="23"/>
          <w14:ligatures w14:val="none"/>
        </w:rPr>
        <w:t xml:space="preserve">Regional </w:t>
      </w:r>
      <w:r w:rsidR="0065378D" w:rsidRPr="009E48F8">
        <w:rPr>
          <w:rFonts w:ascii="Aptos" w:eastAsia="Times New Roman" w:hAnsi="Aptos" w:cs="Calibri"/>
          <w:kern w:val="0"/>
          <w:sz w:val="23"/>
          <w:szCs w:val="23"/>
          <w14:ligatures w14:val="none"/>
        </w:rPr>
        <w:t xml:space="preserve">Transit Authority, BCRTA and NEORide for the specific purpose of the One-Seat Ride Workforce Development Project.  </w:t>
      </w:r>
    </w:p>
    <w:p w14:paraId="5112DDEC" w14:textId="78E3424C" w:rsidR="00357591" w:rsidRPr="00806AC7" w:rsidRDefault="00357591" w:rsidP="006F1D7E">
      <w:pPr>
        <w:pStyle w:val="ListParagraph"/>
        <w:keepNext/>
        <w:numPr>
          <w:ilvl w:val="1"/>
          <w:numId w:val="1"/>
        </w:numPr>
        <w:tabs>
          <w:tab w:val="left" w:pos="1440"/>
        </w:tabs>
        <w:spacing w:line="240" w:lineRule="auto"/>
        <w:ind w:left="3780" w:hanging="2610"/>
        <w:contextualSpacing w:val="0"/>
        <w:jc w:val="both"/>
        <w:outlineLvl w:val="1"/>
        <w:rPr>
          <w:rFonts w:ascii="Aptos" w:eastAsia="Times New Roman" w:hAnsi="Aptos" w:cs="Calibri"/>
          <w:kern w:val="0"/>
          <w:sz w:val="23"/>
          <w:szCs w:val="23"/>
          <w14:ligatures w14:val="none"/>
        </w:rPr>
      </w:pPr>
      <w:r w:rsidRPr="001D691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Resolution 24-0</w:t>
      </w:r>
      <w:r w:rsidR="00211735" w:rsidRPr="001D691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6</w:t>
      </w:r>
      <w:r w:rsidRPr="001D691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-02:  </w:t>
      </w:r>
      <w:bookmarkStart w:id="0" w:name="_Hlk78189561"/>
      <w:r w:rsidR="001D6919" w:rsidRPr="001D6919">
        <w:rPr>
          <w:rFonts w:ascii="Aptos" w:eastAsia="Times New Roman" w:hAnsi="Aptos" w:cs="Calibri"/>
          <w:kern w:val="0"/>
          <w:sz w:val="23"/>
          <w:szCs w:val="23"/>
          <w14:ligatures w14:val="none"/>
        </w:rPr>
        <w:t>Adopting the FY2025 Planning Budget for the Butler County Regional Transit Authority (BCRTA) and Acceptance of the BCRTA Fiscal Officer’s Certification of Funds and Estimation of Revenues.</w:t>
      </w:r>
      <w:bookmarkEnd w:id="0"/>
    </w:p>
    <w:p w14:paraId="1AACC5E1" w14:textId="77777777" w:rsidR="00357591" w:rsidRPr="00AE6AB7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Committee &amp; Staff Reports           </w:t>
      </w:r>
    </w:p>
    <w:p w14:paraId="7130141D" w14:textId="77777777" w:rsidR="00357591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OKI</w:t>
      </w:r>
    </w:p>
    <w:p w14:paraId="4B7D2241" w14:textId="77777777" w:rsidR="00357591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Service &amp; Metrics</w:t>
      </w: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Luke Morgan, Director of Operations</w:t>
      </w:r>
    </w:p>
    <w:p w14:paraId="520E2133" w14:textId="77777777" w:rsidR="00357591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Marketing &amp; Outreach</w:t>
      </w: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Shawn Cowan, Communications &amp; Outreach Manager</w:t>
      </w:r>
    </w:p>
    <w:p w14:paraId="787EA241" w14:textId="77777777" w:rsidR="00357591" w:rsidRPr="00AE6AB7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lastRenderedPageBreak/>
        <w:t>Talent, Benefits, &amp; Recruitment</w:t>
      </w: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  <w:t>Mary Jane Leveline, Talent &amp; Benefits Manager</w:t>
      </w:r>
    </w:p>
    <w:p w14:paraId="2C52F448" w14:textId="12F05468" w:rsidR="00357591" w:rsidRPr="000B6113" w:rsidRDefault="00357591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0B6113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Procurement</w:t>
      </w:r>
      <w:r w:rsidR="000B6113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br/>
      </w:r>
      <w:r w:rsidRPr="000B6113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Meagan Varney, Procurement &amp; Compliance Specialist</w:t>
      </w:r>
    </w:p>
    <w:p w14:paraId="0572277B" w14:textId="77777777" w:rsidR="00357591" w:rsidRPr="00AE6AB7" w:rsidRDefault="00357591" w:rsidP="000B6113">
      <w:pPr>
        <w:pStyle w:val="ListParagraph"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Director’s Report</w:t>
      </w:r>
    </w:p>
    <w:p w14:paraId="662A7FDB" w14:textId="0B1232E4" w:rsidR="00FD375D" w:rsidRPr="00D22FA8" w:rsidRDefault="00F40910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Executive Session</w:t>
      </w:r>
      <w:r w:rsidR="00DA343D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DA343D" w:rsidRPr="00D22FA8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(</w:t>
      </w:r>
      <w:r w:rsidR="00DA343D" w:rsidRPr="00D22FA8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Motion Requested)</w:t>
      </w:r>
    </w:p>
    <w:p w14:paraId="142970A5" w14:textId="077BD860" w:rsidR="00F40910" w:rsidRDefault="00FD375D" w:rsidP="000B6113">
      <w:pPr>
        <w:pStyle w:val="ListParagraph"/>
        <w:keepNext/>
        <w:numPr>
          <w:ilvl w:val="1"/>
          <w:numId w:val="1"/>
        </w:numPr>
        <w:spacing w:line="240" w:lineRule="auto"/>
        <w:contextualSpacing w:val="0"/>
        <w:outlineLvl w:val="1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P</w:t>
      </w:r>
      <w:r w:rsidR="00706765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ursuant to ORC </w:t>
      </w:r>
      <w:r w:rsidR="00AC3F13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§121.22</w:t>
      </w:r>
      <w:r w:rsidR="00FE61BC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 (G)(</w:t>
      </w:r>
      <w:r w:rsidR="007A392C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1</w:t>
      </w:r>
      <w:r w:rsidR="00FE61BC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) to consider the compensation and employment of 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a public employee</w:t>
      </w:r>
    </w:p>
    <w:p w14:paraId="384B90BD" w14:textId="41C09539" w:rsidR="00357591" w:rsidRPr="00D22FA8" w:rsidRDefault="00357591" w:rsidP="000B6113">
      <w:pPr>
        <w:pStyle w:val="ListParagraph"/>
        <w:keepNext/>
        <w:numPr>
          <w:ilvl w:val="0"/>
          <w:numId w:val="1"/>
        </w:numPr>
        <w:tabs>
          <w:tab w:val="num" w:pos="360"/>
        </w:tabs>
        <w:spacing w:line="240" w:lineRule="auto"/>
        <w:ind w:left="630"/>
        <w:contextualSpacing w:val="0"/>
        <w:outlineLvl w:val="1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AE6AB7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 xml:space="preserve">Adjourn </w:t>
      </w:r>
      <w:r w:rsidRPr="00D22FA8"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  <w:t>(Motion Requested)</w:t>
      </w:r>
    </w:p>
    <w:p w14:paraId="45FC72C2" w14:textId="77777777" w:rsidR="00357591" w:rsidRPr="00AE6AB7" w:rsidRDefault="00357591" w:rsidP="00D22FA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CB5CFD" w14:textId="77777777" w:rsidR="00357591" w:rsidRPr="00AE6AB7" w:rsidRDefault="00357591" w:rsidP="00D22FA8"/>
    <w:p w14:paraId="14BB0797" w14:textId="77777777" w:rsidR="00357591" w:rsidRPr="00AE6AB7" w:rsidRDefault="00357591" w:rsidP="00D22FA8"/>
    <w:p w14:paraId="661EEFBD" w14:textId="77777777" w:rsidR="00357591" w:rsidRPr="00AE6AB7" w:rsidRDefault="00357591" w:rsidP="00D22FA8">
      <w:pPr>
        <w:ind w:firstLine="720"/>
      </w:pPr>
    </w:p>
    <w:p w14:paraId="21AD2AF1" w14:textId="77777777" w:rsidR="000B330B" w:rsidRDefault="000B330B" w:rsidP="00D22FA8"/>
    <w:sectPr w:rsidR="000B330B" w:rsidSect="00AD39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D60A" w14:textId="77777777" w:rsidR="00515231" w:rsidRDefault="00515231" w:rsidP="00357591">
      <w:pPr>
        <w:spacing w:after="0" w:line="240" w:lineRule="auto"/>
      </w:pPr>
      <w:r>
        <w:separator/>
      </w:r>
    </w:p>
  </w:endnote>
  <w:endnote w:type="continuationSeparator" w:id="0">
    <w:p w14:paraId="2280BB6F" w14:textId="77777777" w:rsidR="00515231" w:rsidRDefault="00515231" w:rsidP="00357591">
      <w:pPr>
        <w:spacing w:after="0" w:line="240" w:lineRule="auto"/>
      </w:pPr>
      <w:r>
        <w:continuationSeparator/>
      </w:r>
    </w:p>
  </w:endnote>
  <w:endnote w:type="continuationNotice" w:id="1">
    <w:p w14:paraId="792834E3" w14:textId="77777777" w:rsidR="00515231" w:rsidRDefault="00515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C1E1" w14:textId="77777777" w:rsidR="00515231" w:rsidRDefault="00515231" w:rsidP="00357591">
      <w:pPr>
        <w:spacing w:after="0" w:line="240" w:lineRule="auto"/>
      </w:pPr>
      <w:r>
        <w:separator/>
      </w:r>
    </w:p>
  </w:footnote>
  <w:footnote w:type="continuationSeparator" w:id="0">
    <w:p w14:paraId="4466DC68" w14:textId="77777777" w:rsidR="00515231" w:rsidRDefault="00515231" w:rsidP="00357591">
      <w:pPr>
        <w:spacing w:after="0" w:line="240" w:lineRule="auto"/>
      </w:pPr>
      <w:r>
        <w:continuationSeparator/>
      </w:r>
    </w:p>
  </w:footnote>
  <w:footnote w:type="continuationNotice" w:id="1">
    <w:p w14:paraId="73EE4DC7" w14:textId="77777777" w:rsidR="00515231" w:rsidRDefault="00515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20BB" w14:textId="77777777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BUTLER COUNTY REGIONAL TRANSIT AUTHORITY BOARD OF TRUSTEES </w:t>
    </w:r>
  </w:p>
  <w:p w14:paraId="705479DA" w14:textId="2C533925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June 19</w:t>
    </w: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, 2024 8:00 AM</w:t>
    </w:r>
  </w:p>
  <w:p w14:paraId="73D38AD1" w14:textId="77777777" w:rsidR="00357591" w:rsidRPr="00AE6AB7" w:rsidRDefault="00357591" w:rsidP="006F1D7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Butler County RTA Board Room</w:t>
    </w:r>
  </w:p>
  <w:p w14:paraId="1581600D" w14:textId="77777777" w:rsidR="00357591" w:rsidRPr="00AE6AB7" w:rsidRDefault="00357591" w:rsidP="006F1D7E">
    <w:pPr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3045 Moser Court, Hamilton, OH 45011</w:t>
    </w:r>
  </w:p>
  <w:p w14:paraId="1F4E8A66" w14:textId="77777777" w:rsidR="00357591" w:rsidRPr="00AE6AB7" w:rsidRDefault="00357591" w:rsidP="006F1D7E">
    <w:pPr>
      <w:spacing w:after="0" w:line="240" w:lineRule="auto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</w:p>
  <w:p w14:paraId="23201CF6" w14:textId="77777777" w:rsidR="00357591" w:rsidRDefault="0035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E4F"/>
    <w:multiLevelType w:val="hybridMultilevel"/>
    <w:tmpl w:val="545E34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91"/>
    <w:rsid w:val="000A47F9"/>
    <w:rsid w:val="000B330B"/>
    <w:rsid w:val="000B6113"/>
    <w:rsid w:val="001C16FB"/>
    <w:rsid w:val="001D6919"/>
    <w:rsid w:val="001F4324"/>
    <w:rsid w:val="00211735"/>
    <w:rsid w:val="002346C3"/>
    <w:rsid w:val="00273BEC"/>
    <w:rsid w:val="002932F8"/>
    <w:rsid w:val="00327CC5"/>
    <w:rsid w:val="00357591"/>
    <w:rsid w:val="0038627D"/>
    <w:rsid w:val="003A2EFE"/>
    <w:rsid w:val="004272C9"/>
    <w:rsid w:val="00475417"/>
    <w:rsid w:val="004A1E84"/>
    <w:rsid w:val="00515231"/>
    <w:rsid w:val="005A43E8"/>
    <w:rsid w:val="00647851"/>
    <w:rsid w:val="0065378D"/>
    <w:rsid w:val="006F1D7E"/>
    <w:rsid w:val="006F21D8"/>
    <w:rsid w:val="00706765"/>
    <w:rsid w:val="0071326F"/>
    <w:rsid w:val="00734F1B"/>
    <w:rsid w:val="0078587B"/>
    <w:rsid w:val="007A392C"/>
    <w:rsid w:val="007E2EAC"/>
    <w:rsid w:val="00806AC7"/>
    <w:rsid w:val="008245EA"/>
    <w:rsid w:val="00862211"/>
    <w:rsid w:val="008C2056"/>
    <w:rsid w:val="008C26E6"/>
    <w:rsid w:val="008D1183"/>
    <w:rsid w:val="008E5286"/>
    <w:rsid w:val="009E48F8"/>
    <w:rsid w:val="00A72617"/>
    <w:rsid w:val="00A91C95"/>
    <w:rsid w:val="00AC3F13"/>
    <w:rsid w:val="00AD39AB"/>
    <w:rsid w:val="00B25FAF"/>
    <w:rsid w:val="00C23270"/>
    <w:rsid w:val="00C41A5D"/>
    <w:rsid w:val="00CD3962"/>
    <w:rsid w:val="00CE339B"/>
    <w:rsid w:val="00D22FA8"/>
    <w:rsid w:val="00DA343D"/>
    <w:rsid w:val="00DC4B38"/>
    <w:rsid w:val="00E24F46"/>
    <w:rsid w:val="00F34D59"/>
    <w:rsid w:val="00F40910"/>
    <w:rsid w:val="00F43627"/>
    <w:rsid w:val="00FD375D"/>
    <w:rsid w:val="00FE61BC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85E"/>
  <w15:chartTrackingRefBased/>
  <w15:docId w15:val="{1DC85C38-B5D3-47DF-9D66-F5DF158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591"/>
  </w:style>
  <w:style w:type="paragraph" w:styleId="Heading1">
    <w:name w:val="heading 1"/>
    <w:basedOn w:val="Normal"/>
    <w:next w:val="Normal"/>
    <w:link w:val="Heading1Char"/>
    <w:uiPriority w:val="9"/>
    <w:qFormat/>
    <w:rsid w:val="00357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5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57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91"/>
  </w:style>
  <w:style w:type="paragraph" w:styleId="Footer">
    <w:name w:val="footer"/>
    <w:basedOn w:val="Normal"/>
    <w:link w:val="FooterChar"/>
    <w:uiPriority w:val="99"/>
    <w:unhideWhenUsed/>
    <w:rsid w:val="0035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91"/>
  </w:style>
  <w:style w:type="paragraph" w:styleId="BodyText">
    <w:name w:val="Body Text"/>
    <w:basedOn w:val="Normal"/>
    <w:link w:val="BodyTextChar"/>
    <w:uiPriority w:val="99"/>
    <w:semiHidden/>
    <w:unhideWhenUsed/>
    <w:rsid w:val="001D69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03B4A-5467-47CB-B344-B07BCF4A8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E0F86-FC9D-4F69-AB9C-0EA1E439588F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2D967EFA-1437-4F04-B59C-AD1D7B45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37</cp:revision>
  <dcterms:created xsi:type="dcterms:W3CDTF">2024-04-01T20:42:00Z</dcterms:created>
  <dcterms:modified xsi:type="dcterms:W3CDTF">2024-07-02T20:00:00Z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